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2a3d8d0fe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2da9c8b57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Siedengrieben,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2da75dd2d4fbb" /><Relationship Type="http://schemas.openxmlformats.org/officeDocument/2006/relationships/numbering" Target="/word/numbering.xml" Id="R4e2ab74cda074e70" /><Relationship Type="http://schemas.openxmlformats.org/officeDocument/2006/relationships/settings" Target="/word/settings.xml" Id="R2e850c491a614427" /><Relationship Type="http://schemas.openxmlformats.org/officeDocument/2006/relationships/image" Target="/word/media/a33af0bc-6015-4955-848b-26e7c7e8f438.png" Id="R94a2da9c8b574367" /></Relationships>
</file>