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ac2dd3b4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11f1ecd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Geweke,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4e4a0951426b" /><Relationship Type="http://schemas.openxmlformats.org/officeDocument/2006/relationships/numbering" Target="/word/numbering.xml" Id="R500dc495520c4401" /><Relationship Type="http://schemas.openxmlformats.org/officeDocument/2006/relationships/settings" Target="/word/settings.xml" Id="Read925d6f05b4902" /><Relationship Type="http://schemas.openxmlformats.org/officeDocument/2006/relationships/image" Target="/word/media/179cb023-96d2-455c-b41a-be617cc34ae8.png" Id="R240511f1ecd54721" /></Relationships>
</file>