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532c6fff0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cb21c868b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Stetten bei Hechingen,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41007e48f4a22" /><Relationship Type="http://schemas.openxmlformats.org/officeDocument/2006/relationships/numbering" Target="/word/numbering.xml" Id="Rf51acf5cf38240ba" /><Relationship Type="http://schemas.openxmlformats.org/officeDocument/2006/relationships/settings" Target="/word/settings.xml" Id="R7637ac3c19dc4b65" /><Relationship Type="http://schemas.openxmlformats.org/officeDocument/2006/relationships/image" Target="/word/media/fca75c10-7c92-4189-a998-7a5b01381ae0.png" Id="R32fcb21c868b4d87" /></Relationships>
</file>