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2817ac9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8b35a54e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557fd041d4de0" /><Relationship Type="http://schemas.openxmlformats.org/officeDocument/2006/relationships/numbering" Target="/word/numbering.xml" Id="R380c7389e9f44dfc" /><Relationship Type="http://schemas.openxmlformats.org/officeDocument/2006/relationships/settings" Target="/word/settings.xml" Id="R03b8c2d798994074" /><Relationship Type="http://schemas.openxmlformats.org/officeDocument/2006/relationships/image" Target="/word/media/1b904dc0-fbe9-4cca-9ecd-4e647625aec5.png" Id="R72ff8b35a54e4795" /></Relationships>
</file>