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c3ec93783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575ac790c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Stommelerbusch,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576d49ca541e7" /><Relationship Type="http://schemas.openxmlformats.org/officeDocument/2006/relationships/numbering" Target="/word/numbering.xml" Id="R14b7edafe1fb4198" /><Relationship Type="http://schemas.openxmlformats.org/officeDocument/2006/relationships/settings" Target="/word/settings.xml" Id="Ra88cf0d466a5406c" /><Relationship Type="http://schemas.openxmlformats.org/officeDocument/2006/relationships/image" Target="/word/media/4dd89f1e-812b-4234-9d57-32ed0a9e99f3.png" Id="R592575ac790c4904" /></Relationships>
</file>