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5695ab8e3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dd84b0f73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Strachauer Rad,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6625aede347e3" /><Relationship Type="http://schemas.openxmlformats.org/officeDocument/2006/relationships/numbering" Target="/word/numbering.xml" Id="R0888b23b004c4d21" /><Relationship Type="http://schemas.openxmlformats.org/officeDocument/2006/relationships/settings" Target="/word/settings.xml" Id="R03ab6a263d8f4349" /><Relationship Type="http://schemas.openxmlformats.org/officeDocument/2006/relationships/image" Target="/word/media/1ddd26ef-c394-465d-9541-ab4f75632af2.png" Id="Raacdd84b0f734675" /></Relationships>
</file>