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efd5168e4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2eaefb4ee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b83a773954327" /><Relationship Type="http://schemas.openxmlformats.org/officeDocument/2006/relationships/numbering" Target="/word/numbering.xml" Id="Rcecd7ccf0a5a4dbe" /><Relationship Type="http://schemas.openxmlformats.org/officeDocument/2006/relationships/settings" Target="/word/settings.xml" Id="R07c0d8c9a8e746d6" /><Relationship Type="http://schemas.openxmlformats.org/officeDocument/2006/relationships/image" Target="/word/media/fa797f6c-980f-434b-8638-d86acc374b92.png" Id="R9432eaefb4ee49be" /></Relationships>
</file>