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5c8be09f2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81e85b62f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Sudweyhe,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b775bc1964ff8" /><Relationship Type="http://schemas.openxmlformats.org/officeDocument/2006/relationships/numbering" Target="/word/numbering.xml" Id="Rb11c92261f244cd4" /><Relationship Type="http://schemas.openxmlformats.org/officeDocument/2006/relationships/settings" Target="/word/settings.xml" Id="R59e20563377a4b52" /><Relationship Type="http://schemas.openxmlformats.org/officeDocument/2006/relationships/image" Target="/word/media/6ced6c29-111c-4fc8-b61f-def8510f367f.png" Id="R6e581e85b62f406e" /></Relationships>
</file>