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5ff4aa2ef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26763807c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Thongraben,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7fa0838434fe0" /><Relationship Type="http://schemas.openxmlformats.org/officeDocument/2006/relationships/numbering" Target="/word/numbering.xml" Id="R2549bb7bce3f4e2f" /><Relationship Type="http://schemas.openxmlformats.org/officeDocument/2006/relationships/settings" Target="/word/settings.xml" Id="R3999cb67b9bc41e7" /><Relationship Type="http://schemas.openxmlformats.org/officeDocument/2006/relationships/image" Target="/word/media/c277152a-5d64-400a-8a66-af2df5ed63af.png" Id="Re6926763807c4a69" /></Relationships>
</file>