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7c65e2f2e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c38f036cc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Unterkarpfsee,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065fd31144b4c" /><Relationship Type="http://schemas.openxmlformats.org/officeDocument/2006/relationships/numbering" Target="/word/numbering.xml" Id="R9faa6f0b060a4ad2" /><Relationship Type="http://schemas.openxmlformats.org/officeDocument/2006/relationships/settings" Target="/word/settings.xml" Id="Rbb51a7bde9b74213" /><Relationship Type="http://schemas.openxmlformats.org/officeDocument/2006/relationships/image" Target="/word/media/0cf36be7-7abd-4bcb-a508-6e1568b143ee.png" Id="Reb7c38f036cc4b12" /></Relationships>
</file>