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57261659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5c718c2e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Unterkotzau,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ebd2cbb55406e" /><Relationship Type="http://schemas.openxmlformats.org/officeDocument/2006/relationships/numbering" Target="/word/numbering.xml" Id="R1914896fd1554a0b" /><Relationship Type="http://schemas.openxmlformats.org/officeDocument/2006/relationships/settings" Target="/word/settings.xml" Id="R9c164756e3644732" /><Relationship Type="http://schemas.openxmlformats.org/officeDocument/2006/relationships/image" Target="/word/media/b367605b-27a4-4d9f-bd2a-06e3ace74fe5.png" Id="R3d395c718c2e4a4e" /></Relationships>
</file>