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934bc0df8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44eda4c6d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Unterlangau,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ebdc1284a45eb" /><Relationship Type="http://schemas.openxmlformats.org/officeDocument/2006/relationships/numbering" Target="/word/numbering.xml" Id="Rd9b5c16d7f8c46c9" /><Relationship Type="http://schemas.openxmlformats.org/officeDocument/2006/relationships/settings" Target="/word/settings.xml" Id="R49e0110b6d5c489a" /><Relationship Type="http://schemas.openxmlformats.org/officeDocument/2006/relationships/image" Target="/word/media/87e1117a-46f7-489b-8d46-9ab16ad5c909.png" Id="Ra2044eda4c6d4e17" /></Relationships>
</file>