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103d33db2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f525a0fce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Unterlichtenwald,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ea5c0bc7649f7" /><Relationship Type="http://schemas.openxmlformats.org/officeDocument/2006/relationships/numbering" Target="/word/numbering.xml" Id="R2a4abe6268fc4bd9" /><Relationship Type="http://schemas.openxmlformats.org/officeDocument/2006/relationships/settings" Target="/word/settings.xml" Id="R27698bcd703d414e" /><Relationship Type="http://schemas.openxmlformats.org/officeDocument/2006/relationships/image" Target="/word/media/41334d56-f64a-49e2-a751-de09c0d95e83.png" Id="Rae4f525a0fce4545" /></Relationships>
</file>