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5f1cac3ee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24e388802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Untermarxgrun,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49b08b4bf4282" /><Relationship Type="http://schemas.openxmlformats.org/officeDocument/2006/relationships/numbering" Target="/word/numbering.xml" Id="R75264d1ebe144589" /><Relationship Type="http://schemas.openxmlformats.org/officeDocument/2006/relationships/settings" Target="/word/settings.xml" Id="R2ba70ab8e0794cee" /><Relationship Type="http://schemas.openxmlformats.org/officeDocument/2006/relationships/image" Target="/word/media/4c222041-e59b-4139-acc2-ac47cd61337c.png" Id="Ra5324e388802413e" /></Relationships>
</file>