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656bcca8e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603a76165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Unterspitzenbach,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5f2be3d494e48" /><Relationship Type="http://schemas.openxmlformats.org/officeDocument/2006/relationships/numbering" Target="/word/numbering.xml" Id="R79a0b3ff18554d9e" /><Relationship Type="http://schemas.openxmlformats.org/officeDocument/2006/relationships/settings" Target="/word/settings.xml" Id="R7a95f576e5944951" /><Relationship Type="http://schemas.openxmlformats.org/officeDocument/2006/relationships/image" Target="/word/media/ed223ba0-b54e-433f-ad0f-60fa25ab1357.png" Id="R0da603a7616548ed" /></Relationships>
</file>