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5bf408720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3f88e2de3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Vollrathsruhe,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726d4512d423a" /><Relationship Type="http://schemas.openxmlformats.org/officeDocument/2006/relationships/numbering" Target="/word/numbering.xml" Id="R51bdee4d7df84b29" /><Relationship Type="http://schemas.openxmlformats.org/officeDocument/2006/relationships/settings" Target="/word/settings.xml" Id="Rf52f0f22dc8e4251" /><Relationship Type="http://schemas.openxmlformats.org/officeDocument/2006/relationships/image" Target="/word/media/754be89f-f7cb-4ac9-97cf-91210b28b7e9.png" Id="R9c83f88e2de344d3" /></Relationships>
</file>