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34f1c9ae4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222451870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Wagersrott,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0e2637bde4b59" /><Relationship Type="http://schemas.openxmlformats.org/officeDocument/2006/relationships/numbering" Target="/word/numbering.xml" Id="R87dfebe5725f4862" /><Relationship Type="http://schemas.openxmlformats.org/officeDocument/2006/relationships/settings" Target="/word/settings.xml" Id="R56bdaf318f2e4ea4" /><Relationship Type="http://schemas.openxmlformats.org/officeDocument/2006/relationships/image" Target="/word/media/b9f77c1e-7a7b-418e-922d-6af11fae80bd.png" Id="R99d2224518704b40" /></Relationships>
</file>