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e198c5390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1fd246f4b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Wasenweiler,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ebdf34d5348cb" /><Relationship Type="http://schemas.openxmlformats.org/officeDocument/2006/relationships/numbering" Target="/word/numbering.xml" Id="R69b4cd35b5ba42a3" /><Relationship Type="http://schemas.openxmlformats.org/officeDocument/2006/relationships/settings" Target="/word/settings.xml" Id="Rafb0142490ac4ccf" /><Relationship Type="http://schemas.openxmlformats.org/officeDocument/2006/relationships/image" Target="/word/media/06e3b3c7-fa97-447b-a7ed-b28ae82bb60b.png" Id="Rd381fd246f4b4871" /></Relationships>
</file>