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db27a58ac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f882288fd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Weddewarden,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7b4d240df4868" /><Relationship Type="http://schemas.openxmlformats.org/officeDocument/2006/relationships/numbering" Target="/word/numbering.xml" Id="Rffedfd65916441e3" /><Relationship Type="http://schemas.openxmlformats.org/officeDocument/2006/relationships/settings" Target="/word/settings.xml" Id="R67f5048524c64ec1" /><Relationship Type="http://schemas.openxmlformats.org/officeDocument/2006/relationships/image" Target="/word/media/a5a334ce-14da-4f5f-8d94-d27902d33dfd.png" Id="Rd29f882288fd48ce" /></Relationships>
</file>