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801b66f18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9be27ffd9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Westerbeverstedt,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533f77cb44aa7" /><Relationship Type="http://schemas.openxmlformats.org/officeDocument/2006/relationships/numbering" Target="/word/numbering.xml" Id="R2218fdca47fa43cf" /><Relationship Type="http://schemas.openxmlformats.org/officeDocument/2006/relationships/settings" Target="/word/settings.xml" Id="Rf2149a4d3539493e" /><Relationship Type="http://schemas.openxmlformats.org/officeDocument/2006/relationships/image" Target="/word/media/e55e053e-a6e1-4590-a16f-32271a78dca3.png" Id="Rdfd9be27ffd948c0" /></Relationships>
</file>