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6aa1d60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26e5ebab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385030366452b" /><Relationship Type="http://schemas.openxmlformats.org/officeDocument/2006/relationships/numbering" Target="/word/numbering.xml" Id="R4a3c9e5190834448" /><Relationship Type="http://schemas.openxmlformats.org/officeDocument/2006/relationships/settings" Target="/word/settings.xml" Id="R2aac7b8d8a8f4e2f" /><Relationship Type="http://schemas.openxmlformats.org/officeDocument/2006/relationships/image" Target="/word/media/8d9ca178-4a69-466b-a7fb-54eae478e8fa.png" Id="Ra9af26e5ebab4425" /></Relationships>
</file>