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ccf02e71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2280f6b82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Wolpertsdorf,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fba56e7974e7a" /><Relationship Type="http://schemas.openxmlformats.org/officeDocument/2006/relationships/numbering" Target="/word/numbering.xml" Id="R1272e7ab78cd49a3" /><Relationship Type="http://schemas.openxmlformats.org/officeDocument/2006/relationships/settings" Target="/word/settings.xml" Id="Rb78367f40b5a4c30" /><Relationship Type="http://schemas.openxmlformats.org/officeDocument/2006/relationships/image" Target="/word/media/469ab140-959b-4608-b57f-82ee06b26746.png" Id="Rc962280f6b824cc4" /></Relationships>
</file>