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cc3b1ddb8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8312c9c4d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Wuthenow,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850445640463d" /><Relationship Type="http://schemas.openxmlformats.org/officeDocument/2006/relationships/numbering" Target="/word/numbering.xml" Id="R92215f3856e341c7" /><Relationship Type="http://schemas.openxmlformats.org/officeDocument/2006/relationships/settings" Target="/word/settings.xml" Id="Rc13e5699e56c4fcf" /><Relationship Type="http://schemas.openxmlformats.org/officeDocument/2006/relationships/image" Target="/word/media/d25e7eb9-d5f8-4fe3-af45-62361fbb7dd2.png" Id="Rfad8312c9c4d4a2e" /></Relationships>
</file>