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c628aef34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c08c0dbee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Zeller 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e5b691a7a416a" /><Relationship Type="http://schemas.openxmlformats.org/officeDocument/2006/relationships/numbering" Target="/word/numbering.xml" Id="Ra44e70d7681a4abd" /><Relationship Type="http://schemas.openxmlformats.org/officeDocument/2006/relationships/settings" Target="/word/settings.xml" Id="Rbb05120429f34f89" /><Relationship Type="http://schemas.openxmlformats.org/officeDocument/2006/relationships/image" Target="/word/media/a09addaa-b3d4-4cf9-aac0-f150718d631e.png" Id="Rb2dc08c0dbee453d" /></Relationships>
</file>