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c233ab45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6e5b7eeb0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Zuggelrade,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ef7be2ab4734" /><Relationship Type="http://schemas.openxmlformats.org/officeDocument/2006/relationships/numbering" Target="/word/numbering.xml" Id="R72b748df19c0434f" /><Relationship Type="http://schemas.openxmlformats.org/officeDocument/2006/relationships/settings" Target="/word/settings.xml" Id="Rc4e36aebdd1b48ff" /><Relationship Type="http://schemas.openxmlformats.org/officeDocument/2006/relationships/image" Target="/word/media/3bc0b2d6-3b64-4b92-9903-8caa80355c03.png" Id="R00e6e5b7eeb04dd5" /></Relationships>
</file>