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3be5f68e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4339d56d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2e6b12f5a448c" /><Relationship Type="http://schemas.openxmlformats.org/officeDocument/2006/relationships/numbering" Target="/word/numbering.xml" Id="Ra4d272a8508541d4" /><Relationship Type="http://schemas.openxmlformats.org/officeDocument/2006/relationships/settings" Target="/word/settings.xml" Id="R531027ddbaef4e49" /><Relationship Type="http://schemas.openxmlformats.org/officeDocument/2006/relationships/image" Target="/word/media/9c6d648a-aeaa-4c4b-ad92-0fa7c0de3bea.png" Id="Rad8b4339d56d4e87" /></Relationships>
</file>