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2ebdf75d0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2d6e4f387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Zutzschdorf,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341c1bc1f4f7a" /><Relationship Type="http://schemas.openxmlformats.org/officeDocument/2006/relationships/numbering" Target="/word/numbering.xml" Id="Rf84b3821bd3846df" /><Relationship Type="http://schemas.openxmlformats.org/officeDocument/2006/relationships/settings" Target="/word/settings.xml" Id="R83fe2a68d3fe4729" /><Relationship Type="http://schemas.openxmlformats.org/officeDocument/2006/relationships/image" Target="/word/media/2405cf41-e0e3-41ab-91d5-e3e57d7ac4d7.png" Id="R7fe2d6e4f3874344" /></Relationships>
</file>