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34fcc5e68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f8e2edf67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Zwatzen,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d26359e45401b" /><Relationship Type="http://schemas.openxmlformats.org/officeDocument/2006/relationships/numbering" Target="/word/numbering.xml" Id="R92fcc9aca26a4978" /><Relationship Type="http://schemas.openxmlformats.org/officeDocument/2006/relationships/settings" Target="/word/settings.xml" Id="Rc2b1e021da55458f" /><Relationship Type="http://schemas.openxmlformats.org/officeDocument/2006/relationships/image" Target="/word/media/2486bb62-db02-4f45-a54a-43521802840a.png" Id="Ra9bf8e2edf6748f1" /></Relationships>
</file>