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31308251a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5e14ac85e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Zwerchstrass,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8b1fa21e94b31" /><Relationship Type="http://schemas.openxmlformats.org/officeDocument/2006/relationships/numbering" Target="/word/numbering.xml" Id="R8f4b65c56f72426f" /><Relationship Type="http://schemas.openxmlformats.org/officeDocument/2006/relationships/settings" Target="/word/settings.xml" Id="Ra1afff5283554b84" /><Relationship Type="http://schemas.openxmlformats.org/officeDocument/2006/relationships/image" Target="/word/media/eb4ea6ba-55ac-46e8-b3ea-95789ceead49.png" Id="Rc365e14ac85e4dfa" /></Relationships>
</file>