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d26b563f3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61f367c7b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Cherronisos,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1e64445504ea9" /><Relationship Type="http://schemas.openxmlformats.org/officeDocument/2006/relationships/numbering" Target="/word/numbering.xml" Id="Ra2b3ebfdd817438e" /><Relationship Type="http://schemas.openxmlformats.org/officeDocument/2006/relationships/settings" Target="/word/settings.xml" Id="R777cb564841e4ac9" /><Relationship Type="http://schemas.openxmlformats.org/officeDocument/2006/relationships/image" Target="/word/media/da479478-4b58-4ad1-b3a5-142028eff1a4.png" Id="Rc2a61f367c7b4aaa" /></Relationships>
</file>