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b2847ffb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0df3f1f69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Flampouresion,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61f7efaa4a87" /><Relationship Type="http://schemas.openxmlformats.org/officeDocument/2006/relationships/numbering" Target="/word/numbering.xml" Id="R289bf0cad0ba465f" /><Relationship Type="http://schemas.openxmlformats.org/officeDocument/2006/relationships/settings" Target="/word/settings.xml" Id="Ra5d0dad0fec849fd" /><Relationship Type="http://schemas.openxmlformats.org/officeDocument/2006/relationships/image" Target="/word/media/dad1d82e-e20d-42ef-9b33-b91c1315307a.png" Id="R5080df3f1f69483d" /></Relationships>
</file>