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b2bbd8e3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2a9582b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5fd56c96e4ab0" /><Relationship Type="http://schemas.openxmlformats.org/officeDocument/2006/relationships/numbering" Target="/word/numbering.xml" Id="Raf444d407532408e" /><Relationship Type="http://schemas.openxmlformats.org/officeDocument/2006/relationships/settings" Target="/word/settings.xml" Id="Ra39eac409c344da4" /><Relationship Type="http://schemas.openxmlformats.org/officeDocument/2006/relationships/image" Target="/word/media/738325d7-5771-4035-a17c-8a33aa700ae1.png" Id="R14162a9582b247ce" /></Relationships>
</file>