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ba2711448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1f051bd0a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996c2fb084f5d" /><Relationship Type="http://schemas.openxmlformats.org/officeDocument/2006/relationships/numbering" Target="/word/numbering.xml" Id="Rcb9e44b36b034fd9" /><Relationship Type="http://schemas.openxmlformats.org/officeDocument/2006/relationships/settings" Target="/word/settings.xml" Id="Ra9529d3ae7cf42c0" /><Relationship Type="http://schemas.openxmlformats.org/officeDocument/2006/relationships/image" Target="/word/media/f5d58efc-0ed5-44f2-a3f0-c9692f94bfe7.png" Id="Re071f051bd0a4c6e" /></Relationships>
</file>