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4a235b8fc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2bf28183d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Gravouna,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1a1b435c04b96" /><Relationship Type="http://schemas.openxmlformats.org/officeDocument/2006/relationships/numbering" Target="/word/numbering.xml" Id="R072ea78e16244c4a" /><Relationship Type="http://schemas.openxmlformats.org/officeDocument/2006/relationships/settings" Target="/word/settings.xml" Id="R1f7fb6d1a3034a4e" /><Relationship Type="http://schemas.openxmlformats.org/officeDocument/2006/relationships/image" Target="/word/media/d96aef77-ef22-40f9-a95a-e76e55101ae2.png" Id="Rc6f2bf28183d4719" /></Relationships>
</file>