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2195f036b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951c27bf1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Kalyvria Paralias,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dd0c2696f4cfa" /><Relationship Type="http://schemas.openxmlformats.org/officeDocument/2006/relationships/numbering" Target="/word/numbering.xml" Id="R1b6f0a323ffd41a7" /><Relationship Type="http://schemas.openxmlformats.org/officeDocument/2006/relationships/settings" Target="/word/settings.xml" Id="R4d31d7b1e0714605" /><Relationship Type="http://schemas.openxmlformats.org/officeDocument/2006/relationships/image" Target="/word/media/06fe3afe-a25f-476c-862a-c175dcd4259a.png" Id="Rfbd951c27bf148a1" /></Relationships>
</file>