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50a0527b9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b8f712cdc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Orfana,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9fb78eedd4869" /><Relationship Type="http://schemas.openxmlformats.org/officeDocument/2006/relationships/numbering" Target="/word/numbering.xml" Id="Rb811a8697dc84bbe" /><Relationship Type="http://schemas.openxmlformats.org/officeDocument/2006/relationships/settings" Target="/word/settings.xml" Id="R094d7c9be3ae4e53" /><Relationship Type="http://schemas.openxmlformats.org/officeDocument/2006/relationships/image" Target="/word/media/f93f5ab5-4c17-4117-a309-6c6fc938a1fd.png" Id="Rc76b8f712cdc4b5e" /></Relationships>
</file>