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a72d0352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d88d79c1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Katsapaiika,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4aa1532dc4827" /><Relationship Type="http://schemas.openxmlformats.org/officeDocument/2006/relationships/numbering" Target="/word/numbering.xml" Id="Rf4d3c2d313eb4da0" /><Relationship Type="http://schemas.openxmlformats.org/officeDocument/2006/relationships/settings" Target="/word/settings.xml" Id="Rc582f66b90f94994" /><Relationship Type="http://schemas.openxmlformats.org/officeDocument/2006/relationships/image" Target="/word/media/02106e25-db18-4b7d-a485-e94aedab6b86.png" Id="R076d88d79c1a488e" /></Relationships>
</file>