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7acf524a2e4f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086bd4733342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Limin Mesoyaias,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0f01f5a85d4b6c" /><Relationship Type="http://schemas.openxmlformats.org/officeDocument/2006/relationships/numbering" Target="/word/numbering.xml" Id="R4502890674cc402b" /><Relationship Type="http://schemas.openxmlformats.org/officeDocument/2006/relationships/settings" Target="/word/settings.xml" Id="R84b152e7e91d4dbb" /><Relationship Type="http://schemas.openxmlformats.org/officeDocument/2006/relationships/image" Target="/word/media/b7e8ae3b-8d67-48e3-8d3e-22a249eb5cfb.png" Id="Rf1086bd47333427b" /></Relationships>
</file>