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3a1e84bee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2e2d52a8c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Lithomandra,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8d6011ce44798" /><Relationship Type="http://schemas.openxmlformats.org/officeDocument/2006/relationships/numbering" Target="/word/numbering.xml" Id="R1ea98fdfd72c417d" /><Relationship Type="http://schemas.openxmlformats.org/officeDocument/2006/relationships/settings" Target="/word/settings.xml" Id="R95fd41cc0efa4343" /><Relationship Type="http://schemas.openxmlformats.org/officeDocument/2006/relationships/image" Target="/word/media/2f294ceb-8ac9-4c2c-a46d-63b8c4e1aaa0.png" Id="R95f2e2d52a8c4a37" /></Relationships>
</file>