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bded4c25d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a483e52d0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7794f0b284d79" /><Relationship Type="http://schemas.openxmlformats.org/officeDocument/2006/relationships/numbering" Target="/word/numbering.xml" Id="R1fca228ba1d94956" /><Relationship Type="http://schemas.openxmlformats.org/officeDocument/2006/relationships/settings" Target="/word/settings.xml" Id="R41dedcc4494a437c" /><Relationship Type="http://schemas.openxmlformats.org/officeDocument/2006/relationships/image" Target="/word/media/4cf55886-6fe3-434d-bb20-ddf325d92668.png" Id="R33ba483e52d049b8" /></Relationships>
</file>