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98c90ef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c3d1cf34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Megampelion,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478b9d1aa4c1c" /><Relationship Type="http://schemas.openxmlformats.org/officeDocument/2006/relationships/numbering" Target="/word/numbering.xml" Id="R636620d3e6cc4c90" /><Relationship Type="http://schemas.openxmlformats.org/officeDocument/2006/relationships/settings" Target="/word/settings.xml" Id="R94af936b9daa4234" /><Relationship Type="http://schemas.openxmlformats.org/officeDocument/2006/relationships/image" Target="/word/media/f6cdb042-972a-4a2b-9080-5f0fdf048d53.png" Id="R5697c3d1cf344893" /></Relationships>
</file>