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0e4153c9c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1a52d3fa0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Mytilinioi,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9e7acc00044ad" /><Relationship Type="http://schemas.openxmlformats.org/officeDocument/2006/relationships/numbering" Target="/word/numbering.xml" Id="R40e09e061ec647b5" /><Relationship Type="http://schemas.openxmlformats.org/officeDocument/2006/relationships/settings" Target="/word/settings.xml" Id="R07e5d3d7d9a041f3" /><Relationship Type="http://schemas.openxmlformats.org/officeDocument/2006/relationships/image" Target="/word/media/fa2c99c8-ec96-41d1-9588-5cf68a926058.png" Id="Rfd21a52d3fa0489e" /></Relationships>
</file>