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ea64109c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d6d5f9ef2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Olimbiai,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1d7a8ba804fa9" /><Relationship Type="http://schemas.openxmlformats.org/officeDocument/2006/relationships/numbering" Target="/word/numbering.xml" Id="Ra43aca18e70e498b" /><Relationship Type="http://schemas.openxmlformats.org/officeDocument/2006/relationships/settings" Target="/word/settings.xml" Id="R344ce4d1471641e0" /><Relationship Type="http://schemas.openxmlformats.org/officeDocument/2006/relationships/image" Target="/word/media/bc6dc01c-a877-4829-a23f-ec72cd1b3b0b.png" Id="Ra43d6d5f9ef243cf" /></Relationships>
</file>