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84a8950c8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f15801c0ea4b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Pigadhakia,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a4f9bb2384fa7" /><Relationship Type="http://schemas.openxmlformats.org/officeDocument/2006/relationships/numbering" Target="/word/numbering.xml" Id="Rd1e6b301ee2f44c1" /><Relationship Type="http://schemas.openxmlformats.org/officeDocument/2006/relationships/settings" Target="/word/settings.xml" Id="R2f3c3177a28d4a8f" /><Relationship Type="http://schemas.openxmlformats.org/officeDocument/2006/relationships/image" Target="/word/media/f4e2c4ff-e6df-4723-abbd-11c59fa20b9a.png" Id="R28f15801c0ea4b89" /></Relationships>
</file>