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3b325b48b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3fb1c098c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Piso Livadi,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ce828b4a8412d" /><Relationship Type="http://schemas.openxmlformats.org/officeDocument/2006/relationships/numbering" Target="/word/numbering.xml" Id="Rd459b84f7df14d84" /><Relationship Type="http://schemas.openxmlformats.org/officeDocument/2006/relationships/settings" Target="/word/settings.xml" Id="R796d9ea37a4c4b94" /><Relationship Type="http://schemas.openxmlformats.org/officeDocument/2006/relationships/image" Target="/word/media/ac8f7a93-2bab-4eb4-8221-df140fb36c8c.png" Id="R5963fb1c098c42df" /></Relationships>
</file>