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f5784c67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cafd59e9e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5b43a00a484f" /><Relationship Type="http://schemas.openxmlformats.org/officeDocument/2006/relationships/numbering" Target="/word/numbering.xml" Id="R91ce730f654b4395" /><Relationship Type="http://schemas.openxmlformats.org/officeDocument/2006/relationships/settings" Target="/word/settings.xml" Id="Rb59717221fe14534" /><Relationship Type="http://schemas.openxmlformats.org/officeDocument/2006/relationships/image" Target="/word/media/fdf4f4a5-42de-4ee0-b865-c25091b4eb87.png" Id="R7c0cafd59e9e42de" /></Relationships>
</file>