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9b8ce1d6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c8e6f7dc6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Psili Rachi,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ffa0f8f39429e" /><Relationship Type="http://schemas.openxmlformats.org/officeDocument/2006/relationships/numbering" Target="/word/numbering.xml" Id="R541d6503a9934cbb" /><Relationship Type="http://schemas.openxmlformats.org/officeDocument/2006/relationships/settings" Target="/word/settings.xml" Id="Re08d5872520f41d1" /><Relationship Type="http://schemas.openxmlformats.org/officeDocument/2006/relationships/image" Target="/word/media/03594b3b-495f-444c-89ce-c1c660cc09d1.png" Id="R136c8e6f7dc64af2" /></Relationships>
</file>