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b2d5458b9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9e079c797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Simantiriana,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c0bf282df4b24" /><Relationship Type="http://schemas.openxmlformats.org/officeDocument/2006/relationships/numbering" Target="/word/numbering.xml" Id="Rf2ed60d3a30a4045" /><Relationship Type="http://schemas.openxmlformats.org/officeDocument/2006/relationships/settings" Target="/word/settings.xml" Id="R3786e6ada89e4fdf" /><Relationship Type="http://schemas.openxmlformats.org/officeDocument/2006/relationships/image" Target="/word/media/df76d989-82cf-40b9-8ca4-35525eac72c6.png" Id="R17d9e079c79744f1" /></Relationships>
</file>