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2616f8f9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27fe8dc9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906f64fd4fcb" /><Relationship Type="http://schemas.openxmlformats.org/officeDocument/2006/relationships/numbering" Target="/word/numbering.xml" Id="R55bc4c56c7a845e4" /><Relationship Type="http://schemas.openxmlformats.org/officeDocument/2006/relationships/settings" Target="/word/settings.xml" Id="R79b265d4e1384322" /><Relationship Type="http://schemas.openxmlformats.org/officeDocument/2006/relationships/image" Target="/word/media/3f8c622c-dfc5-422c-bed2-a471227a1e28.png" Id="Rf9327fe8dc9544b3" /></Relationships>
</file>