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28284301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b92dcd5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accd13074c7d" /><Relationship Type="http://schemas.openxmlformats.org/officeDocument/2006/relationships/numbering" Target="/word/numbering.xml" Id="R85d0d21c894e499b" /><Relationship Type="http://schemas.openxmlformats.org/officeDocument/2006/relationships/settings" Target="/word/settings.xml" Id="Ra2061950bde540c6" /><Relationship Type="http://schemas.openxmlformats.org/officeDocument/2006/relationships/image" Target="/word/media/44c82c0a-e1f2-47de-a029-a2b8f0af7ced.png" Id="R570cb92dcd51435f" /></Relationships>
</file>